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北京印刷学院研究生“学术成果”系统操作手册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2" w:firstLineChars="200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系统登录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校内登录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进入研究生院网页点击“印刷学院研究生教务管理系统”后，进入统一认证页面，输入本人智慧校园用户名及密码进入系统。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jc w:val="both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进入智慧校园网页点击可用应用中“研究生管理系统”后，进入统一认证页面，输入本人智慧校园用户名及密码进入系统。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校外登陆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jc w:val="left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进入北京印刷学院官方网站（www.bigc.edu.cn）后，点击左上角“VPN入口”进入vpn系统，输入本人智慧校园用户名及密码进入“web资源组”页面，点击“研究生管理信息系统”（切勿点击“教务综合管理系统”）进入统一认证页面，再次输入本人智慧校园用户名及密码进入系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left"/>
        <w:textAlignment w:val="auto"/>
        <w:outlineLvl w:val="9"/>
      </w:pPr>
      <w:bookmarkStart w:id="0" w:name="_GoBack"/>
      <w:r>
        <w:drawing>
          <wp:inline distT="0" distB="0" distL="114300" distR="114300">
            <wp:extent cx="5267325" cy="2274570"/>
            <wp:effectExtent l="0" t="0" r="9525" b="1143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left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用户名：学号，密码：智慧校园登录密码</w:t>
      </w:r>
      <w:r>
        <w:rPr>
          <w:rFonts w:hint="eastAsia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2" w:firstLineChars="200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科研成果信息填报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（一）功能模块选择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进入系统后，点击左边栏“我的学位”--“科研成果维护”，进入科研成果基础维护填报页面。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38115" cy="1189990"/>
            <wp:effectExtent l="0" t="0" r="635" b="10160"/>
            <wp:docPr id="1" name="图片 1" descr="1.科研成果维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科研成果维护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（二）新增记录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点击“新增记录”进入新增页面，选择成果类别信息进行填报。“*”为必填项。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信息填报过程中，可点击“保存”进行信息暂存；信息确认无误后，先点击“保存”，再点击“提交”，提交状态显示为“已提交”方为成功。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（三）修改记录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研究生可对暂存信息进行修改。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点击“编辑记录”进入页面，修改信息填写完成后，点击“保存”，完成操作。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3. 填报信息显示状态为“已提交”后，不可编辑，如输入有误，可联系二级学院审核人员退回。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4. 如填写信息在审核过程中被退回，</w:t>
      </w:r>
      <w:r>
        <w:rPr>
          <w:rFonts w:hint="eastAsia"/>
          <w:sz w:val="24"/>
          <w:szCs w:val="24"/>
          <w:lang w:val="en-US" w:eastAsia="zh-CN"/>
        </w:rPr>
        <w:t>研究生可点选对应信息，点击“查看”核实退回原因，修改后再次提交。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（四）删除记录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研究生可对暂存或已提交信息进行删除。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点击“删除记录”，可对勾选信息进行删除。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（五）查看信息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研究生可对暂存或已提交信息进行查看。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点击“查看”，可对勾选信息进行查看。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2" w:firstLineChars="200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学位申报科研成果信息填报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（一）功能模块选择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进入系统后，点击左边栏“我的学位”--“学位科研成果申报”，进答辩申请相关科研成果填报页面。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6690" cy="1111250"/>
            <wp:effectExtent l="0" t="0" r="10160" b="12700"/>
            <wp:docPr id="3" name="图片 3" descr="3.学位科研成果申报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.学位科研成果申报申请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（二）申请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点击“申请”进入申请页面。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在学术成果栏，点击“点击选择成果信息”，进入个人基础成果信息页面。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 w:ascii="宋体" w:hAnsi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3. 点击勾选</w:t>
      </w: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符合毕业（学位）资格审核的项目，该栏整条显示黄色后，点击“使用选中成果信息”。确定添加完毕，点击“确认”，返回填报页面。如信息选择有误，需重新勾选，可点击“一键清除”，再点击“重新点击选择成果信息”进入选择页面，重复以上步骤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4. “成果汇总”栏根据本人在学期间实际科研情况如实填写即可。（例：资格审核申报项目为1项科研专利，但在学期间成果包括专利1项和论文3篇，则下方成果汇总填写“在国内外共发表3篇，出版著作0部，曾参与承担科研项目共0项，其中国家级0项，省部级0项”。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“学术成果情况简介”内容可为空。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信息填报过程中，可点击“保存”进行信息暂存；信息确认无误后，先点击“保存”，再点击“提交”，提交状态显示为“已提交”方为成功。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 w:ascii="宋体" w:hAnsi="宋体" w:cs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 w:val="0"/>
          <w:sz w:val="24"/>
          <w:szCs w:val="24"/>
          <w:lang w:val="en-US" w:eastAsia="zh-CN"/>
        </w:rPr>
        <w:t>特别关注：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 w:val="0"/>
          <w:sz w:val="24"/>
          <w:szCs w:val="24"/>
          <w:lang w:val="en-US" w:eastAsia="zh-CN"/>
        </w:rPr>
        <w:t>1. 只勾选符合资格审核要求的1项或几项信息即可，切勿全选本人所有成果，以免影响资格审核；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宋体" w:hAnsi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 w:val="0"/>
          <w:sz w:val="24"/>
          <w:szCs w:val="24"/>
          <w:lang w:val="en-US" w:eastAsia="zh-CN"/>
        </w:rPr>
        <w:t>2. “科研成果维护”模块中显示“提交状态”为“已提交”的，无论学院、研究生院是否审核，均可进行勾选；“提交状态”为“未提交”的，为信息暂存状态，无法进行后续选择。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1610" cy="2175510"/>
            <wp:effectExtent l="0" t="0" r="15240" b="15240"/>
            <wp:docPr id="4" name="图片 4" descr="4.学术成果申报表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.学术成果申报表页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6690" cy="1283970"/>
            <wp:effectExtent l="0" t="0" r="10160" b="11430"/>
            <wp:docPr id="5" name="图片 5" descr="5.学术成果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.学术成果选择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6690" cy="2244090"/>
            <wp:effectExtent l="0" t="0" r="10160" b="3810"/>
            <wp:docPr id="6" name="图片 6" descr="6.学术成果申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.学术成果申报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（三）修改记录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研究生可对暂存信息进行修改。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点击“编辑”进入页面，修改信息填写完成后，点击“保存”，完成操作。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3. 填报信息显示状态为“已提交”后，不可编辑，如输入有误，可联系二级学院审核人员退回。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4. 如申报材料在审核过程中被退回，</w:t>
      </w:r>
      <w:r>
        <w:rPr>
          <w:rFonts w:hint="eastAsia"/>
          <w:sz w:val="24"/>
          <w:szCs w:val="24"/>
          <w:lang w:val="en-US" w:eastAsia="zh-CN"/>
        </w:rPr>
        <w:t>研究生应即时更换符合条件的学术成果进行再次申报，以免影响答辩。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（四）删除记录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研究生可对暂存或已提交信息进行删除。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点击“删除记录”，可对勾选信息进行删除。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（五）查看信息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 研究生可对暂存或已提交信息进行查看。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 点击“查看”，可对勾选信息进行查看。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FAB57C"/>
    <w:multiLevelType w:val="singleLevel"/>
    <w:tmpl w:val="B9FAB57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DD4CCAC"/>
    <w:multiLevelType w:val="singleLevel"/>
    <w:tmpl w:val="CDD4CCAC"/>
    <w:lvl w:ilvl="0" w:tentative="0">
      <w:start w:val="5"/>
      <w:numFmt w:val="decimal"/>
      <w:suff w:val="space"/>
      <w:lvlText w:val="%1."/>
      <w:lvlJc w:val="left"/>
    </w:lvl>
  </w:abstractNum>
  <w:abstractNum w:abstractNumId="2">
    <w:nsid w:val="4970A14A"/>
    <w:multiLevelType w:val="singleLevel"/>
    <w:tmpl w:val="4970A14A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6469A9DD"/>
    <w:multiLevelType w:val="singleLevel"/>
    <w:tmpl w:val="6469A9DD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RjNTkyODlkN2NhOWVkZThhZmFhMmY3MjEwNmI2NzYifQ=="/>
    <w:docVar w:name="KSO_WPS_MARK_KEY" w:val="7d79473d-d9c3-4ebc-b2d5-f0bc3397fb43"/>
  </w:docVars>
  <w:rsids>
    <w:rsidRoot w:val="126079DC"/>
    <w:rsid w:val="126079DC"/>
    <w:rsid w:val="1CE626FB"/>
    <w:rsid w:val="1D6A3958"/>
    <w:rsid w:val="24FB436D"/>
    <w:rsid w:val="26C800A1"/>
    <w:rsid w:val="2CD24665"/>
    <w:rsid w:val="3AF20D52"/>
    <w:rsid w:val="3E8160BB"/>
    <w:rsid w:val="44E22DFA"/>
    <w:rsid w:val="44F453D7"/>
    <w:rsid w:val="45590EEA"/>
    <w:rsid w:val="4D99320E"/>
    <w:rsid w:val="51BE540D"/>
    <w:rsid w:val="58AA6BAF"/>
    <w:rsid w:val="5AA47FD9"/>
    <w:rsid w:val="605F6EB8"/>
    <w:rsid w:val="6DB90F91"/>
    <w:rsid w:val="773C2209"/>
    <w:rsid w:val="7F88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1492</Words>
  <Characters>1538</Characters>
  <Lines>0</Lines>
  <Paragraphs>0</Paragraphs>
  <TotalTime>6</TotalTime>
  <ScaleCrop>false</ScaleCrop>
  <LinksUpToDate>false</LinksUpToDate>
  <CharactersWithSpaces>1562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2023-05-10T06:43:00Z</dcterms:created>
  <dc:creator>Administrator</dc:creator>
  <cp:lastModifiedBy>趴趴1420508531</cp:lastModifiedBy>
  <dcterms:modified xsi:type="dcterms:W3CDTF">2024-02-25T01:48:49Z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01F6692F9A1841ABB569377407FA1167</vt:lpwstr>
  </property>
</Properties>
</file>