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88" w:rsidRDefault="005B15BF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北京印刷</w:t>
      </w:r>
      <w:r>
        <w:rPr>
          <w:rFonts w:ascii="仿宋" w:eastAsia="仿宋" w:hAnsi="仿宋" w:cs="宋体"/>
          <w:b/>
          <w:bCs/>
          <w:kern w:val="0"/>
          <w:sz w:val="32"/>
          <w:szCs w:val="32"/>
        </w:rPr>
        <w:t>学院</w:t>
      </w:r>
    </w:p>
    <w:p w:rsidR="005E7D88" w:rsidRDefault="005B15BF" w:rsidP="005E7D88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kern w:val="0"/>
          <w:sz w:val="32"/>
          <w:szCs w:val="32"/>
        </w:rPr>
        <w:t>新闻传播学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一级学科数字出版与传播</w:t>
      </w:r>
    </w:p>
    <w:p w:rsidR="00B71EDD" w:rsidRPr="005E7D88" w:rsidRDefault="005B15BF" w:rsidP="005E7D88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高级</w:t>
      </w:r>
      <w:r>
        <w:rPr>
          <w:rFonts w:ascii="仿宋" w:eastAsia="仿宋" w:hAnsi="仿宋" w:cs="宋体"/>
          <w:b/>
          <w:bCs/>
          <w:kern w:val="0"/>
          <w:sz w:val="32"/>
          <w:szCs w:val="32"/>
        </w:rPr>
        <w:t>课程研修班招生简章</w:t>
      </w:r>
    </w:p>
    <w:p w:rsidR="00B71EDD" w:rsidRDefault="00A94352" w:rsidP="00A94352">
      <w:pPr>
        <w:spacing w:line="360" w:lineRule="auto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A94352">
        <w:rPr>
          <w:rFonts w:ascii="仿宋" w:eastAsia="仿宋" w:hAnsi="仿宋" w:cs="宋体" w:hint="eastAsia"/>
          <w:kern w:val="0"/>
          <w:sz w:val="28"/>
          <w:szCs w:val="28"/>
        </w:rPr>
        <w:t>为了适应</w:t>
      </w:r>
      <w:r w:rsidRPr="00A94352">
        <w:rPr>
          <w:rFonts w:ascii="仿宋" w:eastAsia="仿宋" w:hAnsi="仿宋" w:cs="宋体"/>
          <w:kern w:val="0"/>
          <w:sz w:val="28"/>
          <w:szCs w:val="28"/>
        </w:rPr>
        <w:t>新闻出版业数字化转型升级</w:t>
      </w:r>
      <w:r w:rsidRPr="00A94352">
        <w:rPr>
          <w:rFonts w:ascii="仿宋" w:eastAsia="仿宋" w:hAnsi="仿宋" w:cs="宋体" w:hint="eastAsia"/>
          <w:kern w:val="0"/>
          <w:sz w:val="28"/>
          <w:szCs w:val="28"/>
        </w:rPr>
        <w:t>对</w:t>
      </w:r>
      <w:r w:rsidR="005B15BF" w:rsidRPr="00A94352">
        <w:rPr>
          <w:rFonts w:ascii="仿宋" w:eastAsia="仿宋" w:hAnsi="仿宋" w:cs="宋体" w:hint="eastAsia"/>
          <w:kern w:val="0"/>
          <w:sz w:val="28"/>
          <w:szCs w:val="28"/>
        </w:rPr>
        <w:t>复合型高层次人才的需求，</w:t>
      </w:r>
      <w:r w:rsidR="005B15BF">
        <w:rPr>
          <w:rFonts w:ascii="仿宋" w:eastAsia="仿宋" w:hAnsi="仿宋" w:cs="Times New Roman" w:hint="eastAsia"/>
          <w:sz w:val="28"/>
          <w:szCs w:val="28"/>
        </w:rPr>
        <w:t>北京印刷学院</w:t>
      </w:r>
      <w:r w:rsidR="005B15BF">
        <w:rPr>
          <w:rFonts w:ascii="仿宋" w:eastAsia="仿宋" w:hAnsi="仿宋" w:cs="宋体"/>
          <w:kern w:val="0"/>
          <w:sz w:val="28"/>
          <w:szCs w:val="28"/>
        </w:rPr>
        <w:t>决定举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办</w:t>
      </w:r>
      <w:r>
        <w:rPr>
          <w:rFonts w:ascii="仿宋" w:eastAsia="仿宋" w:hAnsi="仿宋" w:cs="宋体" w:hint="eastAsia"/>
          <w:kern w:val="0"/>
          <w:sz w:val="28"/>
          <w:szCs w:val="28"/>
        </w:rPr>
        <w:t>“</w:t>
      </w:r>
      <w:r w:rsidR="005B15BF">
        <w:rPr>
          <w:rFonts w:ascii="仿宋" w:eastAsia="仿宋" w:hAnsi="仿宋" w:cs="宋体" w:hint="eastAsia"/>
          <w:bCs/>
          <w:kern w:val="0"/>
          <w:sz w:val="28"/>
          <w:szCs w:val="28"/>
        </w:rPr>
        <w:t>数字出版与传播方向高级</w:t>
      </w:r>
      <w:r w:rsidR="005B15BF">
        <w:rPr>
          <w:rFonts w:ascii="仿宋" w:eastAsia="仿宋" w:hAnsi="仿宋" w:cs="宋体"/>
          <w:bCs/>
          <w:kern w:val="0"/>
          <w:sz w:val="28"/>
          <w:szCs w:val="28"/>
        </w:rPr>
        <w:t>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”</w:t>
      </w:r>
      <w:r w:rsidR="00B301B9">
        <w:rPr>
          <w:rFonts w:ascii="仿宋" w:eastAsia="仿宋" w:hAnsi="仿宋" w:cs="宋体" w:hint="eastAsia"/>
          <w:bCs/>
          <w:kern w:val="0"/>
          <w:sz w:val="28"/>
          <w:szCs w:val="28"/>
        </w:rPr>
        <w:t>。</w:t>
      </w:r>
    </w:p>
    <w:p w:rsidR="00B71EDD" w:rsidRDefault="005B15BF" w:rsidP="00EB4430">
      <w:pPr>
        <w:autoSpaceDE w:val="0"/>
        <w:autoSpaceDN w:val="0"/>
        <w:spacing w:line="360" w:lineRule="auto"/>
        <w:ind w:firstLineChars="200" w:firstLine="562"/>
        <w:rPr>
          <w:rFonts w:ascii="仿宋" w:eastAsia="仿宋" w:hAnsi="仿宋" w:cs="微软雅黑"/>
          <w:b/>
          <w:kern w:val="0"/>
          <w:sz w:val="28"/>
          <w:szCs w:val="28"/>
        </w:rPr>
      </w:pPr>
      <w:r>
        <w:rPr>
          <w:rFonts w:ascii="仿宋" w:eastAsia="仿宋" w:hAnsi="仿宋" w:cs="微软雅黑" w:hint="eastAsia"/>
          <w:b/>
          <w:kern w:val="0"/>
          <w:sz w:val="28"/>
          <w:szCs w:val="28"/>
        </w:rPr>
        <w:t>一、硕士点概况</w:t>
      </w:r>
    </w:p>
    <w:p w:rsidR="00EF23A4" w:rsidRDefault="005B15BF" w:rsidP="005C0D58">
      <w:pPr>
        <w:widowControl/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新闻传播学是我校文、管学科群的龙头学科</w:t>
      </w:r>
      <w:r w:rsidR="00A94352">
        <w:rPr>
          <w:rFonts w:ascii="仿宋" w:eastAsia="仿宋" w:hAnsi="仿宋" w:cs="宋体" w:hint="eastAsia"/>
          <w:sz w:val="28"/>
          <w:szCs w:val="28"/>
        </w:rPr>
        <w:t>，</w:t>
      </w:r>
      <w:r>
        <w:rPr>
          <w:rFonts w:ascii="仿宋" w:eastAsia="仿宋" w:hAnsi="仿宋" w:cs="宋体" w:hint="eastAsia"/>
          <w:sz w:val="28"/>
          <w:szCs w:val="28"/>
        </w:rPr>
        <w:t>下设新闻学、传播学、出版学、传媒经济与管理4个二级学科</w:t>
      </w:r>
      <w:r w:rsidR="00FE5C7D">
        <w:rPr>
          <w:rFonts w:ascii="仿宋" w:eastAsia="仿宋" w:hAnsi="仿宋" w:cs="宋体" w:hint="eastAsia"/>
          <w:sz w:val="28"/>
          <w:szCs w:val="28"/>
        </w:rPr>
        <w:t>，其中</w:t>
      </w:r>
      <w:r>
        <w:rPr>
          <w:rFonts w:ascii="仿宋" w:eastAsia="仿宋" w:hAnsi="仿宋" w:cs="宋体" w:hint="eastAsia"/>
          <w:sz w:val="28"/>
          <w:szCs w:val="28"/>
        </w:rPr>
        <w:t>传播学</w:t>
      </w:r>
      <w:r w:rsidR="00C70088">
        <w:rPr>
          <w:rFonts w:ascii="仿宋" w:eastAsia="仿宋" w:hAnsi="仿宋" w:cs="宋体" w:hint="eastAsia"/>
          <w:sz w:val="28"/>
          <w:szCs w:val="28"/>
        </w:rPr>
        <w:t>下设传播理论、数字传播、广告传播与国际传播四个研究方向。我校传播学是北京地区最早的四个硕士学位授权点之一，1998年获得硕士学位授予权，2002年被确定为北京市重点建设学科</w:t>
      </w:r>
      <w:r w:rsidR="00FC22B0">
        <w:rPr>
          <w:rFonts w:ascii="仿宋" w:eastAsia="仿宋" w:hAnsi="仿宋" w:cs="宋体" w:hint="eastAsia"/>
          <w:sz w:val="28"/>
          <w:szCs w:val="28"/>
        </w:rPr>
        <w:t>。在此基础上，我校分别在</w:t>
      </w:r>
      <w:r w:rsidR="007F4BF1" w:rsidRPr="00B301B9">
        <w:rPr>
          <w:rFonts w:ascii="仿宋" w:eastAsia="仿宋" w:hAnsi="仿宋" w:cs="宋体"/>
          <w:sz w:val="28"/>
          <w:szCs w:val="28"/>
        </w:rPr>
        <w:t>2010年</w:t>
      </w:r>
      <w:r w:rsidR="007F4BF1" w:rsidRPr="00B301B9">
        <w:rPr>
          <w:rFonts w:ascii="仿宋" w:eastAsia="仿宋" w:hAnsi="仿宋" w:cs="宋体" w:hint="eastAsia"/>
          <w:sz w:val="28"/>
          <w:szCs w:val="28"/>
        </w:rPr>
        <w:t>和</w:t>
      </w:r>
      <w:r w:rsidR="007F4BF1" w:rsidRPr="00B301B9">
        <w:rPr>
          <w:rFonts w:ascii="仿宋" w:eastAsia="仿宋" w:hAnsi="仿宋" w:cs="宋体"/>
          <w:sz w:val="28"/>
          <w:szCs w:val="28"/>
        </w:rPr>
        <w:t>201</w:t>
      </w:r>
      <w:r w:rsidR="00D4276C" w:rsidRPr="00B301B9">
        <w:rPr>
          <w:rFonts w:ascii="仿宋" w:eastAsia="仿宋" w:hAnsi="仿宋" w:cs="宋体" w:hint="eastAsia"/>
          <w:sz w:val="28"/>
          <w:szCs w:val="28"/>
        </w:rPr>
        <w:t>4</w:t>
      </w:r>
      <w:r w:rsidR="007F4BF1" w:rsidRPr="00B301B9">
        <w:rPr>
          <w:rFonts w:ascii="仿宋" w:eastAsia="仿宋" w:hAnsi="仿宋" w:cs="宋体" w:hint="eastAsia"/>
          <w:sz w:val="28"/>
          <w:szCs w:val="28"/>
        </w:rPr>
        <w:t>年，</w:t>
      </w:r>
      <w:r w:rsidR="00D4276C">
        <w:rPr>
          <w:rFonts w:ascii="仿宋" w:eastAsia="仿宋" w:hAnsi="仿宋" w:cs="宋体" w:hint="eastAsia"/>
          <w:sz w:val="28"/>
          <w:szCs w:val="28"/>
        </w:rPr>
        <w:t>成功</w:t>
      </w:r>
      <w:r w:rsidR="00FC22B0">
        <w:rPr>
          <w:rFonts w:ascii="仿宋" w:eastAsia="仿宋" w:hAnsi="仿宋" w:cs="宋体" w:hint="eastAsia"/>
          <w:sz w:val="28"/>
          <w:szCs w:val="28"/>
        </w:rPr>
        <w:t>申报并建成出版专业硕士点和新闻与传播专业硕士点</w:t>
      </w:r>
      <w:r w:rsidR="005C0D58">
        <w:rPr>
          <w:rFonts w:ascii="仿宋" w:eastAsia="仿宋" w:hAnsi="仿宋" w:cs="宋体" w:hint="eastAsia"/>
          <w:sz w:val="28"/>
          <w:szCs w:val="28"/>
        </w:rPr>
        <w:t>。</w:t>
      </w:r>
      <w:r w:rsidR="005C0D58" w:rsidRPr="004C70FD">
        <w:rPr>
          <w:rFonts w:ascii="仿宋" w:eastAsia="仿宋" w:hAnsi="仿宋" w:cs="宋体" w:hint="eastAsia"/>
          <w:sz w:val="28"/>
          <w:szCs w:val="28"/>
        </w:rPr>
        <w:t>作为国内唯一</w:t>
      </w:r>
      <w:proofErr w:type="gramStart"/>
      <w:r w:rsidR="005C0D58" w:rsidRPr="004C70FD">
        <w:rPr>
          <w:rFonts w:ascii="仿宋" w:eastAsia="仿宋" w:hAnsi="仿宋" w:cs="宋体" w:hint="eastAsia"/>
          <w:sz w:val="28"/>
          <w:szCs w:val="28"/>
        </w:rPr>
        <w:t>一个</w:t>
      </w:r>
      <w:proofErr w:type="gramEnd"/>
      <w:r w:rsidR="005C0D58" w:rsidRPr="004C70FD">
        <w:rPr>
          <w:rFonts w:ascii="仿宋" w:eastAsia="仿宋" w:hAnsi="仿宋" w:cs="宋体" w:hint="eastAsia"/>
          <w:sz w:val="28"/>
          <w:szCs w:val="28"/>
        </w:rPr>
        <w:t>以出版为核心研究对象的学科，本学科以理论研究为基础，</w:t>
      </w:r>
      <w:r w:rsidR="0097789E">
        <w:rPr>
          <w:rFonts w:ascii="仿宋" w:eastAsia="仿宋" w:hAnsi="仿宋" w:cs="宋体" w:hint="eastAsia"/>
          <w:sz w:val="28"/>
          <w:szCs w:val="28"/>
        </w:rPr>
        <w:t>立足首都，面向全国，</w:t>
      </w:r>
      <w:r w:rsidR="005C0D58" w:rsidRPr="004C70FD">
        <w:rPr>
          <w:rFonts w:ascii="仿宋" w:eastAsia="仿宋" w:hAnsi="仿宋" w:cs="宋体" w:hint="eastAsia"/>
          <w:sz w:val="28"/>
          <w:szCs w:val="28"/>
        </w:rPr>
        <w:t>服务出版业，突出应用研究，体现出交叉性、行业性和应用性的学科特点。</w:t>
      </w:r>
      <w:r w:rsidR="00C70088" w:rsidRPr="00C70088">
        <w:rPr>
          <w:rFonts w:ascii="仿宋" w:eastAsia="仿宋" w:hAnsi="仿宋" w:cs="宋体" w:hint="eastAsia"/>
          <w:sz w:val="28"/>
          <w:szCs w:val="28"/>
        </w:rPr>
        <w:t>2012年在教育部组织的全国第三轮学科评估中</w:t>
      </w:r>
      <w:r w:rsidR="00C70088">
        <w:rPr>
          <w:rFonts w:ascii="仿宋" w:eastAsia="仿宋" w:hAnsi="仿宋" w:cs="宋体" w:hint="eastAsia"/>
          <w:sz w:val="28"/>
          <w:szCs w:val="28"/>
        </w:rPr>
        <w:t>位列</w:t>
      </w:r>
      <w:r w:rsidR="00C70088" w:rsidRPr="00C70088">
        <w:rPr>
          <w:rFonts w:ascii="仿宋" w:eastAsia="仿宋" w:hAnsi="仿宋" w:cs="宋体" w:hint="eastAsia"/>
          <w:sz w:val="28"/>
          <w:szCs w:val="28"/>
        </w:rPr>
        <w:t>第九名</w:t>
      </w:r>
      <w:r w:rsidR="00C70088">
        <w:rPr>
          <w:rFonts w:ascii="仿宋" w:eastAsia="仿宋" w:hAnsi="仿宋" w:cs="宋体" w:hint="eastAsia"/>
          <w:sz w:val="28"/>
          <w:szCs w:val="28"/>
        </w:rPr>
        <w:t>。</w:t>
      </w:r>
    </w:p>
    <w:p w:rsidR="00EF23A4" w:rsidRDefault="00C70088" w:rsidP="00EF23A4">
      <w:pPr>
        <w:widowControl/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我校新闻</w:t>
      </w:r>
      <w:r w:rsidR="00FE5C7D">
        <w:rPr>
          <w:rFonts w:ascii="仿宋" w:eastAsia="仿宋" w:hAnsi="仿宋" w:cs="宋体" w:hint="eastAsia"/>
          <w:sz w:val="28"/>
          <w:szCs w:val="28"/>
        </w:rPr>
        <w:t>传播学</w:t>
      </w:r>
      <w:r w:rsidRPr="00FE5C7D">
        <w:rPr>
          <w:rFonts w:ascii="仿宋" w:eastAsia="仿宋" w:hAnsi="仿宋" w:cs="宋体" w:hint="eastAsia"/>
          <w:sz w:val="28"/>
          <w:szCs w:val="28"/>
        </w:rPr>
        <w:t>打造了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以</w:t>
      </w:r>
      <w:proofErr w:type="gramStart"/>
      <w:r w:rsidR="00FE5C7D" w:rsidRPr="00FE5C7D">
        <w:rPr>
          <w:rFonts w:ascii="仿宋" w:eastAsia="仿宋" w:hAnsi="仿宋" w:cs="宋体" w:hint="eastAsia"/>
          <w:sz w:val="28"/>
          <w:szCs w:val="28"/>
        </w:rPr>
        <w:t>邬</w:t>
      </w:r>
      <w:proofErr w:type="gramEnd"/>
      <w:r w:rsidR="00FE5C7D" w:rsidRPr="00FE5C7D">
        <w:rPr>
          <w:rFonts w:ascii="仿宋" w:eastAsia="仿宋" w:hAnsi="仿宋" w:cs="宋体" w:hint="eastAsia"/>
          <w:sz w:val="28"/>
          <w:szCs w:val="28"/>
        </w:rPr>
        <w:t>书林、聂震宁、郝振省</w:t>
      </w:r>
      <w:r w:rsidR="00D4276C">
        <w:rPr>
          <w:rFonts w:ascii="仿宋" w:eastAsia="仿宋" w:hAnsi="仿宋" w:cs="宋体" w:hint="eastAsia"/>
          <w:sz w:val="28"/>
          <w:szCs w:val="28"/>
        </w:rPr>
        <w:t>等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为</w:t>
      </w:r>
      <w:r w:rsidR="00D4276C">
        <w:rPr>
          <w:rFonts w:ascii="仿宋" w:eastAsia="仿宋" w:hAnsi="仿宋" w:cs="宋体" w:hint="eastAsia"/>
          <w:sz w:val="28"/>
          <w:szCs w:val="28"/>
        </w:rPr>
        <w:t>学科带头人</w:t>
      </w:r>
      <w:r w:rsidR="00EF23A4">
        <w:rPr>
          <w:rFonts w:ascii="仿宋" w:eastAsia="仿宋" w:hAnsi="仿宋" w:cs="宋体" w:hint="eastAsia"/>
          <w:sz w:val="28"/>
          <w:szCs w:val="28"/>
        </w:rPr>
        <w:t>；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以</w:t>
      </w:r>
      <w:r w:rsidR="00FE5C7D" w:rsidRPr="00FE5C7D">
        <w:rPr>
          <w:rFonts w:ascii="仿宋" w:eastAsia="仿宋" w:hAnsi="仿宋" w:cs="宋体"/>
          <w:sz w:val="28"/>
          <w:szCs w:val="28"/>
        </w:rPr>
        <w:t>全国新闻出版行业领军人才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、北京市“四个一批”人才领衔，由教授、博士组成的</w:t>
      </w:r>
      <w:r w:rsidR="00D4276C">
        <w:rPr>
          <w:rFonts w:ascii="仿宋" w:eastAsia="仿宋" w:hAnsi="仿宋" w:cs="宋体" w:hint="eastAsia"/>
          <w:sz w:val="28"/>
          <w:szCs w:val="28"/>
        </w:rPr>
        <w:t>学科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“骨干”队伍</w:t>
      </w:r>
      <w:r w:rsidR="00EF23A4">
        <w:rPr>
          <w:rFonts w:ascii="仿宋" w:eastAsia="仿宋" w:hAnsi="仿宋" w:cs="宋体" w:hint="eastAsia"/>
          <w:sz w:val="28"/>
          <w:szCs w:val="28"/>
        </w:rPr>
        <w:t>；</w:t>
      </w:r>
      <w:r w:rsidR="00D4276C">
        <w:rPr>
          <w:rFonts w:ascii="仿宋" w:eastAsia="仿宋" w:hAnsi="仿宋" w:cs="宋体" w:hint="eastAsia"/>
          <w:sz w:val="28"/>
          <w:szCs w:val="28"/>
        </w:rPr>
        <w:t>以</w:t>
      </w:r>
      <w:r w:rsidR="0097789E">
        <w:rPr>
          <w:rFonts w:ascii="仿宋" w:eastAsia="仿宋" w:hAnsi="仿宋" w:cs="宋体" w:hint="eastAsia"/>
          <w:sz w:val="28"/>
          <w:szCs w:val="28"/>
        </w:rPr>
        <w:t>黄书元、</w:t>
      </w:r>
      <w:r w:rsidR="00FB47FD">
        <w:rPr>
          <w:rFonts w:ascii="仿宋" w:eastAsia="仿宋" w:hAnsi="仿宋" w:cs="宋体" w:hint="eastAsia"/>
          <w:sz w:val="28"/>
          <w:szCs w:val="28"/>
        </w:rPr>
        <w:t>敖然、魏玉山等业界知名专家组成的</w:t>
      </w:r>
      <w:proofErr w:type="gramStart"/>
      <w:r w:rsidR="00FB47FD">
        <w:rPr>
          <w:rFonts w:ascii="仿宋" w:eastAsia="仿宋" w:hAnsi="仿宋" w:cs="宋体" w:hint="eastAsia"/>
          <w:sz w:val="28"/>
          <w:szCs w:val="28"/>
        </w:rPr>
        <w:t>兼职硕导队伍</w:t>
      </w:r>
      <w:proofErr w:type="gramEnd"/>
      <w:r w:rsidR="00FB47FD">
        <w:rPr>
          <w:rFonts w:ascii="仿宋" w:eastAsia="仿宋" w:hAnsi="仿宋" w:cs="宋体" w:hint="eastAsia"/>
          <w:sz w:val="28"/>
          <w:szCs w:val="28"/>
        </w:rPr>
        <w:t>。本学科点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搭建了国家数字复合出版系统工程实验室、总局新闻出版领域关键技术应用研究与服务综合实验室、</w:t>
      </w:r>
      <w:r w:rsidR="00FE5C7D">
        <w:rPr>
          <w:rFonts w:ascii="仿宋" w:eastAsia="仿宋" w:hAnsi="仿宋" w:cs="宋体" w:hint="eastAsia"/>
          <w:sz w:val="28"/>
          <w:szCs w:val="28"/>
        </w:rPr>
        <w:t>北京出版产业与文化研究基地、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跨媒体出版北京重点实验室、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lastRenderedPageBreak/>
        <w:t>中国版权研究中心、中国编辑研究中心</w:t>
      </w:r>
      <w:r>
        <w:rPr>
          <w:rFonts w:ascii="仿宋" w:eastAsia="仿宋" w:hAnsi="仿宋" w:cs="宋体" w:hint="eastAsia"/>
          <w:sz w:val="28"/>
          <w:szCs w:val="28"/>
        </w:rPr>
        <w:t>、中国编辑资料中心、中国期刊研究所、</w:t>
      </w:r>
      <w:r w:rsidRPr="00C70088">
        <w:rPr>
          <w:rFonts w:ascii="仿宋" w:eastAsia="仿宋" w:hAnsi="仿宋" w:cs="宋体" w:hint="eastAsia"/>
          <w:sz w:val="28"/>
          <w:szCs w:val="28"/>
        </w:rPr>
        <w:t>国家级校外实践教育基地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等科研</w:t>
      </w:r>
      <w:r>
        <w:rPr>
          <w:rFonts w:ascii="仿宋" w:eastAsia="仿宋" w:hAnsi="仿宋" w:cs="宋体" w:hint="eastAsia"/>
          <w:sz w:val="28"/>
          <w:szCs w:val="28"/>
        </w:rPr>
        <w:t>实践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平台</w:t>
      </w:r>
      <w:r w:rsidR="00D3212A">
        <w:rPr>
          <w:rFonts w:ascii="仿宋" w:eastAsia="仿宋" w:hAnsi="仿宋" w:cs="宋体" w:hint="eastAsia"/>
          <w:sz w:val="28"/>
          <w:szCs w:val="28"/>
        </w:rPr>
        <w:t>，</w:t>
      </w:r>
      <w:r>
        <w:rPr>
          <w:rFonts w:ascii="仿宋" w:eastAsia="仿宋" w:hAnsi="仿宋" w:cs="宋体" w:hint="eastAsia"/>
          <w:sz w:val="28"/>
          <w:szCs w:val="28"/>
        </w:rPr>
        <w:t>与</w:t>
      </w:r>
      <w:r w:rsidRPr="00C70088">
        <w:rPr>
          <w:rFonts w:ascii="仿宋" w:eastAsia="仿宋" w:hAnsi="仿宋" w:cs="宋体" w:hint="eastAsia"/>
          <w:sz w:val="28"/>
          <w:szCs w:val="28"/>
        </w:rPr>
        <w:t>英国爱丁堡龙比亚大学、</w:t>
      </w:r>
      <w:r w:rsidR="00EF23A4">
        <w:rPr>
          <w:rFonts w:ascii="仿宋" w:eastAsia="仿宋" w:hAnsi="仿宋" w:cs="宋体" w:hint="eastAsia"/>
          <w:sz w:val="28"/>
          <w:szCs w:val="28"/>
        </w:rPr>
        <w:t>英国斯特灵大学、</w:t>
      </w:r>
      <w:r w:rsidRPr="00C70088">
        <w:rPr>
          <w:rFonts w:ascii="仿宋" w:eastAsia="仿宋" w:hAnsi="仿宋" w:cs="宋体" w:hint="eastAsia"/>
          <w:sz w:val="28"/>
          <w:szCs w:val="28"/>
        </w:rPr>
        <w:t>美国佩斯大学、澳大利堪培拉大学</w:t>
      </w:r>
      <w:r>
        <w:rPr>
          <w:rFonts w:ascii="仿宋" w:eastAsia="仿宋" w:hAnsi="仿宋" w:cs="宋体" w:hint="eastAsia"/>
          <w:sz w:val="28"/>
          <w:szCs w:val="28"/>
        </w:rPr>
        <w:t>、</w:t>
      </w:r>
      <w:r w:rsidRPr="00C70088">
        <w:rPr>
          <w:rFonts w:ascii="仿宋" w:eastAsia="仿宋" w:hAnsi="仿宋" w:cs="宋体" w:hint="eastAsia"/>
          <w:sz w:val="28"/>
          <w:szCs w:val="28"/>
        </w:rPr>
        <w:t>台湾世新大学、欧盟文教总司、英国科技出版公司</w:t>
      </w:r>
      <w:r>
        <w:rPr>
          <w:rFonts w:ascii="仿宋" w:eastAsia="仿宋" w:hAnsi="仿宋" w:cs="宋体" w:hint="eastAsia"/>
          <w:sz w:val="28"/>
          <w:szCs w:val="28"/>
        </w:rPr>
        <w:t>等境外机构建立了</w:t>
      </w:r>
      <w:r w:rsidR="00607B9D">
        <w:rPr>
          <w:rFonts w:ascii="仿宋" w:eastAsia="仿宋" w:hAnsi="仿宋" w:cs="宋体" w:hint="eastAsia"/>
          <w:sz w:val="28"/>
          <w:szCs w:val="28"/>
        </w:rPr>
        <w:t>广泛</w:t>
      </w:r>
      <w:r>
        <w:rPr>
          <w:rFonts w:ascii="仿宋" w:eastAsia="仿宋" w:hAnsi="仿宋" w:cs="宋体" w:hint="eastAsia"/>
          <w:sz w:val="28"/>
          <w:szCs w:val="28"/>
        </w:rPr>
        <w:t>合作关系</w:t>
      </w:r>
      <w:r w:rsidRPr="00C70088">
        <w:rPr>
          <w:rFonts w:ascii="仿宋" w:eastAsia="仿宋" w:hAnsi="仿宋" w:cs="宋体" w:hint="eastAsia"/>
          <w:sz w:val="28"/>
          <w:szCs w:val="28"/>
        </w:rPr>
        <w:t>。</w:t>
      </w:r>
      <w:r w:rsidR="00EF23A4">
        <w:rPr>
          <w:rFonts w:ascii="仿宋" w:eastAsia="仿宋" w:hAnsi="仿宋" w:cs="宋体" w:hint="eastAsia"/>
          <w:sz w:val="28"/>
          <w:szCs w:val="28"/>
        </w:rPr>
        <w:t>近20年来，我校新闻传播学以雄厚的授课师资、丰富的教学资源、一流的培养质量，得到</w:t>
      </w:r>
      <w:r w:rsidR="00EF23A4" w:rsidRPr="00C70088">
        <w:rPr>
          <w:rFonts w:ascii="仿宋" w:eastAsia="仿宋" w:hAnsi="仿宋" w:cs="宋体" w:hint="eastAsia"/>
          <w:sz w:val="28"/>
          <w:szCs w:val="28"/>
        </w:rPr>
        <w:t>业界和学界</w:t>
      </w:r>
      <w:r w:rsidR="00EF23A4">
        <w:rPr>
          <w:rFonts w:ascii="仿宋" w:eastAsia="仿宋" w:hAnsi="仿宋" w:cs="宋体" w:hint="eastAsia"/>
          <w:sz w:val="28"/>
          <w:szCs w:val="28"/>
        </w:rPr>
        <w:t>的高度认可</w:t>
      </w:r>
      <w:r w:rsidR="00591B0C">
        <w:rPr>
          <w:rFonts w:ascii="仿宋" w:eastAsia="仿宋" w:hAnsi="仿宋" w:cs="宋体" w:hint="eastAsia"/>
          <w:sz w:val="28"/>
          <w:szCs w:val="28"/>
        </w:rPr>
        <w:t>，已</w:t>
      </w:r>
      <w:r w:rsidR="00EF23A4">
        <w:rPr>
          <w:rFonts w:ascii="仿宋" w:eastAsia="仿宋" w:hAnsi="仿宋" w:cs="宋体" w:hint="eastAsia"/>
          <w:sz w:val="28"/>
          <w:szCs w:val="28"/>
        </w:rPr>
        <w:t>为行业培养了500余名高层次专门人才。</w:t>
      </w:r>
    </w:p>
    <w:p w:rsidR="00B71EDD" w:rsidRDefault="005B15BF">
      <w:pPr>
        <w:spacing w:line="360" w:lineRule="auto"/>
        <w:rPr>
          <w:rFonts w:ascii="仿宋" w:eastAsia="仿宋" w:hAnsi="仿宋" w:cs="微软雅黑"/>
          <w:b/>
          <w:kern w:val="0"/>
          <w:sz w:val="28"/>
          <w:szCs w:val="28"/>
        </w:rPr>
      </w:pPr>
      <w:r>
        <w:rPr>
          <w:rFonts w:ascii="仿宋" w:eastAsia="仿宋" w:hAnsi="仿宋" w:cs="微软雅黑" w:hint="eastAsia"/>
          <w:b/>
          <w:kern w:val="0"/>
          <w:sz w:val="28"/>
          <w:szCs w:val="28"/>
        </w:rPr>
        <w:t xml:space="preserve"> </w:t>
      </w:r>
      <w:r w:rsidR="00A94352">
        <w:rPr>
          <w:rFonts w:ascii="仿宋" w:eastAsia="仿宋" w:hAnsi="仿宋" w:cs="微软雅黑" w:hint="eastAsia"/>
          <w:b/>
          <w:kern w:val="0"/>
          <w:sz w:val="28"/>
          <w:szCs w:val="28"/>
        </w:rPr>
        <w:t xml:space="preserve">   </w:t>
      </w:r>
      <w:r>
        <w:rPr>
          <w:rFonts w:ascii="仿宋" w:eastAsia="仿宋" w:hAnsi="仿宋" w:cs="微软雅黑" w:hint="eastAsia"/>
          <w:b/>
          <w:kern w:val="0"/>
          <w:sz w:val="28"/>
          <w:szCs w:val="28"/>
        </w:rPr>
        <w:t>二、培养目标</w:t>
      </w:r>
    </w:p>
    <w:p w:rsidR="00B71EDD" w:rsidRDefault="005B15BF">
      <w:pPr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本</w:t>
      </w:r>
      <w:r w:rsidR="00EF23A4">
        <w:rPr>
          <w:rFonts w:ascii="仿宋" w:eastAsia="仿宋" w:hAnsi="仿宋" w:cs="宋体" w:hint="eastAsia"/>
          <w:sz w:val="28"/>
          <w:szCs w:val="28"/>
        </w:rPr>
        <w:t>研修班培养传播学理论功底扎实、数字出版与传播</w:t>
      </w:r>
      <w:r w:rsidR="00607B9D">
        <w:rPr>
          <w:rFonts w:ascii="仿宋" w:eastAsia="仿宋" w:hAnsi="仿宋" w:cs="宋体" w:hint="eastAsia"/>
          <w:sz w:val="28"/>
          <w:szCs w:val="28"/>
        </w:rPr>
        <w:t>业务熟练的复合型高级专门人才，毕业生</w:t>
      </w:r>
      <w:r>
        <w:rPr>
          <w:rFonts w:ascii="仿宋" w:eastAsia="仿宋" w:hAnsi="仿宋" w:cs="宋体" w:hint="eastAsia"/>
          <w:sz w:val="28"/>
          <w:szCs w:val="28"/>
        </w:rPr>
        <w:t>系统掌握传播学基本理论</w:t>
      </w:r>
      <w:r w:rsidR="00607B9D">
        <w:rPr>
          <w:rFonts w:ascii="仿宋" w:eastAsia="仿宋" w:hAnsi="仿宋" w:cs="宋体" w:hint="eastAsia"/>
          <w:sz w:val="28"/>
          <w:szCs w:val="28"/>
        </w:rPr>
        <w:t>、把握</w:t>
      </w:r>
      <w:r>
        <w:rPr>
          <w:rFonts w:ascii="仿宋" w:eastAsia="仿宋" w:hAnsi="仿宋" w:cs="宋体" w:hint="eastAsia"/>
          <w:sz w:val="28"/>
          <w:szCs w:val="28"/>
        </w:rPr>
        <w:t>媒介传播实务</w:t>
      </w:r>
      <w:r w:rsidR="00607B9D">
        <w:rPr>
          <w:rFonts w:ascii="仿宋" w:eastAsia="仿宋" w:hAnsi="仿宋" w:cs="宋体" w:hint="eastAsia"/>
          <w:sz w:val="28"/>
          <w:szCs w:val="28"/>
        </w:rPr>
        <w:t>、</w:t>
      </w:r>
      <w:r w:rsidR="00C80841">
        <w:rPr>
          <w:rFonts w:ascii="仿宋" w:eastAsia="仿宋" w:hAnsi="仿宋" w:cs="宋体" w:hint="eastAsia"/>
          <w:sz w:val="28"/>
          <w:szCs w:val="28"/>
        </w:rPr>
        <w:t>熟悉</w:t>
      </w:r>
      <w:r w:rsidR="00607B9D">
        <w:rPr>
          <w:rFonts w:ascii="仿宋" w:eastAsia="仿宋" w:hAnsi="仿宋" w:cs="宋体" w:hint="eastAsia"/>
          <w:sz w:val="28"/>
          <w:szCs w:val="28"/>
        </w:rPr>
        <w:t>数字出版</w:t>
      </w:r>
      <w:r w:rsidR="00C80841">
        <w:rPr>
          <w:rFonts w:ascii="仿宋" w:eastAsia="仿宋" w:hAnsi="仿宋" w:cs="宋体" w:hint="eastAsia"/>
          <w:sz w:val="28"/>
          <w:szCs w:val="28"/>
        </w:rPr>
        <w:t>业务、</w:t>
      </w:r>
      <w:r>
        <w:rPr>
          <w:rFonts w:ascii="仿宋" w:eastAsia="仿宋" w:hAnsi="仿宋" w:cs="宋体" w:hint="eastAsia"/>
          <w:sz w:val="28"/>
          <w:szCs w:val="28"/>
        </w:rPr>
        <w:t>了解</w:t>
      </w:r>
      <w:r w:rsidR="00C80841">
        <w:rPr>
          <w:rFonts w:ascii="仿宋" w:eastAsia="仿宋" w:hAnsi="仿宋" w:cs="宋体" w:hint="eastAsia"/>
          <w:sz w:val="28"/>
          <w:szCs w:val="28"/>
        </w:rPr>
        <w:t>国内外行业发展前沿，</w:t>
      </w:r>
      <w:r>
        <w:rPr>
          <w:rFonts w:ascii="仿宋" w:eastAsia="仿宋" w:hAnsi="仿宋" w:cs="宋体" w:hint="eastAsia"/>
          <w:sz w:val="28"/>
          <w:szCs w:val="28"/>
        </w:rPr>
        <w:t>具备从事</w:t>
      </w:r>
      <w:r w:rsidR="00C80841">
        <w:rPr>
          <w:rFonts w:ascii="仿宋" w:eastAsia="仿宋" w:hAnsi="仿宋" w:cs="宋体" w:hint="eastAsia"/>
          <w:sz w:val="28"/>
          <w:szCs w:val="28"/>
        </w:rPr>
        <w:t>数字出版与传播的研究能力、业务能力、管理能力和国际交往能力。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三、</w:t>
      </w:r>
      <w:r>
        <w:rPr>
          <w:rFonts w:ascii="仿宋" w:eastAsia="仿宋" w:hAnsi="仿宋" w:cs="宋体"/>
          <w:b/>
          <w:kern w:val="0"/>
          <w:sz w:val="28"/>
          <w:szCs w:val="28"/>
        </w:rPr>
        <w:t>课程设置</w:t>
      </w:r>
    </w:p>
    <w:p w:rsidR="00B301B9" w:rsidRDefault="00B301B9" w:rsidP="00B301B9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中国特色社会主义理论与实践研究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文化经典导读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同等学力英语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新闻传播学研究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数字媒体研究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数字出版导论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数字传播进展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数字出版产品与技术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数字出版项目规划与管理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网络时代的内容推广与营销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媒体创意与策划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国际出版行业案例解析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媒体用户行为分析方法研究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数字内容产品策划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版权贸易理论与实务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网络舆情研究与传播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新媒体商业模式研究</w:t>
      </w:r>
      <w:r w:rsidR="00A155C0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B71EDD" w:rsidRDefault="00A94352" w:rsidP="00EB4430">
      <w:pPr>
        <w:pStyle w:val="20"/>
        <w:widowControl/>
        <w:spacing w:line="360" w:lineRule="auto"/>
        <w:ind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四、</w:t>
      </w:r>
      <w:r w:rsidR="005B15BF">
        <w:rPr>
          <w:rFonts w:ascii="仿宋" w:eastAsia="仿宋" w:hAnsi="仿宋" w:cs="宋体"/>
          <w:b/>
          <w:kern w:val="0"/>
          <w:sz w:val="28"/>
          <w:szCs w:val="28"/>
        </w:rPr>
        <w:t>培养方式</w:t>
      </w:r>
    </w:p>
    <w:p w:rsidR="005E7D88" w:rsidRPr="005E7D88" w:rsidRDefault="005E7D88" w:rsidP="005E7D88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bCs/>
          <w:kern w:val="0"/>
          <w:sz w:val="28"/>
          <w:szCs w:val="28"/>
        </w:rPr>
      </w:pPr>
      <w:r w:rsidRPr="005E7D88">
        <w:rPr>
          <w:rFonts w:ascii="仿宋" w:eastAsia="仿宋" w:hAnsi="仿宋" w:cs="宋体"/>
          <w:bCs/>
          <w:kern w:val="0"/>
          <w:sz w:val="28"/>
          <w:szCs w:val="28"/>
        </w:rPr>
        <w:lastRenderedPageBreak/>
        <w:t>1</w:t>
      </w: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、在职学习，利用业余时间上课。以课堂讲授为主，采取理论与实践相结合、集中讲授与自学相结合的学习方式，</w:t>
      </w:r>
      <w:r w:rsidR="008404CB">
        <w:rPr>
          <w:rFonts w:ascii="仿宋" w:eastAsia="仿宋" w:hAnsi="仿宋" w:cs="宋体" w:hint="eastAsia"/>
          <w:bCs/>
          <w:kern w:val="0"/>
          <w:sz w:val="28"/>
          <w:szCs w:val="28"/>
        </w:rPr>
        <w:t>并</w:t>
      </w: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规定必读与参考书。</w:t>
      </w:r>
    </w:p>
    <w:p w:rsidR="0058480C" w:rsidRPr="0058480C" w:rsidRDefault="0058480C" w:rsidP="0058480C">
      <w:pPr>
        <w:widowControl/>
        <w:ind w:firstLineChars="200" w:firstLine="560"/>
        <w:jc w:val="left"/>
        <w:rPr>
          <w:rFonts w:ascii="仿宋" w:eastAsia="仿宋" w:hAnsi="仿宋" w:cs="宋体"/>
          <w:bCs/>
          <w:kern w:val="0"/>
          <w:sz w:val="28"/>
          <w:szCs w:val="28"/>
        </w:rPr>
      </w:pPr>
      <w:r w:rsidRPr="0058480C">
        <w:rPr>
          <w:rFonts w:ascii="仿宋" w:eastAsia="仿宋" w:hAnsi="仿宋" w:cs="宋体" w:hint="eastAsia"/>
          <w:bCs/>
          <w:kern w:val="0"/>
          <w:sz w:val="28"/>
          <w:szCs w:val="28"/>
        </w:rPr>
        <w:t>2、考试方式：学位课或专业核心课程(4-6门)由研究生院组织考试，其它研修班课程由各二级学院组织考试。</w:t>
      </w:r>
    </w:p>
    <w:p w:rsidR="0058480C" w:rsidRPr="0058480C" w:rsidRDefault="0058480C" w:rsidP="0058480C">
      <w:pPr>
        <w:widowControl/>
        <w:ind w:firstLineChars="200" w:firstLine="560"/>
        <w:jc w:val="left"/>
        <w:rPr>
          <w:rFonts w:ascii="仿宋" w:eastAsia="仿宋" w:hAnsi="仿宋" w:cs="宋体"/>
          <w:bCs/>
          <w:kern w:val="0"/>
          <w:sz w:val="28"/>
          <w:szCs w:val="28"/>
        </w:rPr>
      </w:pPr>
      <w:r w:rsidRPr="0058480C">
        <w:rPr>
          <w:rFonts w:ascii="仿宋" w:eastAsia="仿宋" w:hAnsi="仿宋" w:cs="宋体" w:hint="eastAsia"/>
          <w:bCs/>
          <w:kern w:val="0"/>
          <w:sz w:val="28"/>
          <w:szCs w:val="28"/>
        </w:rPr>
        <w:t>3</w:t>
      </w:r>
      <w:r w:rsidR="00C82B35">
        <w:rPr>
          <w:rFonts w:ascii="仿宋" w:eastAsia="仿宋" w:hAnsi="仿宋" w:cs="宋体" w:hint="eastAsia"/>
          <w:bCs/>
          <w:kern w:val="0"/>
          <w:sz w:val="28"/>
          <w:szCs w:val="28"/>
        </w:rPr>
        <w:t>、授课地点：北京印刷学院</w:t>
      </w:r>
      <w:bookmarkStart w:id="0" w:name="_GoBack"/>
      <w:bookmarkEnd w:id="0"/>
      <w:r w:rsidRPr="0058480C">
        <w:rPr>
          <w:rFonts w:ascii="仿宋" w:eastAsia="仿宋" w:hAnsi="仿宋" w:cs="宋体" w:hint="eastAsia"/>
          <w:bCs/>
          <w:kern w:val="0"/>
          <w:sz w:val="28"/>
          <w:szCs w:val="28"/>
        </w:rPr>
        <w:t>或联合培养单位教学点。</w:t>
      </w:r>
    </w:p>
    <w:p w:rsidR="005E7D88" w:rsidRPr="005E7D88" w:rsidRDefault="005E7D88" w:rsidP="005E7D88">
      <w:pPr>
        <w:widowControl/>
        <w:ind w:firstLineChars="200" w:firstLine="560"/>
        <w:jc w:val="left"/>
        <w:rPr>
          <w:rFonts w:ascii="仿宋" w:eastAsia="仿宋" w:hAnsi="仿宋" w:cs="宋体"/>
          <w:bCs/>
          <w:kern w:val="0"/>
          <w:sz w:val="28"/>
          <w:szCs w:val="28"/>
        </w:rPr>
      </w:pP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4、参加国家考试资格：取得学士学位满三年。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五、</w:t>
      </w:r>
      <w:r>
        <w:rPr>
          <w:rFonts w:ascii="仿宋" w:eastAsia="仿宋" w:hAnsi="仿宋" w:cs="宋体"/>
          <w:b/>
          <w:kern w:val="0"/>
          <w:sz w:val="28"/>
          <w:szCs w:val="28"/>
        </w:rPr>
        <w:t>收费标准</w:t>
      </w:r>
    </w:p>
    <w:p w:rsidR="00B71EDD" w:rsidRDefault="008A3743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研修</w:t>
      </w:r>
      <w:r w:rsidR="005B15BF">
        <w:rPr>
          <w:rFonts w:ascii="仿宋" w:eastAsia="仿宋" w:hAnsi="仿宋" w:cs="宋体"/>
          <w:kern w:val="0"/>
          <w:sz w:val="28"/>
          <w:szCs w:val="28"/>
        </w:rPr>
        <w:t>班学费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000C98">
        <w:rPr>
          <w:rFonts w:ascii="仿宋" w:eastAsia="仿宋" w:hAnsi="仿宋" w:cs="宋体" w:hint="eastAsia"/>
          <w:kern w:val="0"/>
          <w:sz w:val="28"/>
          <w:szCs w:val="28"/>
        </w:rPr>
        <w:t>5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000</w:t>
      </w:r>
      <w:r w:rsidR="005B15BF">
        <w:rPr>
          <w:rFonts w:ascii="仿宋" w:eastAsia="仿宋" w:hAnsi="仿宋" w:cs="宋体"/>
          <w:kern w:val="0"/>
          <w:sz w:val="28"/>
          <w:szCs w:val="28"/>
        </w:rPr>
        <w:t>元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/生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；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通过国家外语及专业综合考试，申请硕士学位</w:t>
      </w:r>
      <w:r w:rsidR="00000C98">
        <w:rPr>
          <w:rFonts w:ascii="仿宋" w:eastAsia="仿宋" w:hAnsi="仿宋" w:cs="宋体" w:hint="eastAsia"/>
          <w:kern w:val="0"/>
          <w:sz w:val="28"/>
          <w:szCs w:val="28"/>
        </w:rPr>
        <w:t>10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000</w:t>
      </w:r>
      <w:r w:rsidR="005B15BF">
        <w:rPr>
          <w:rFonts w:ascii="仿宋" w:eastAsia="仿宋" w:hAnsi="仿宋" w:cs="宋体"/>
          <w:kern w:val="0"/>
          <w:sz w:val="28"/>
          <w:szCs w:val="28"/>
        </w:rPr>
        <w:t>元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/生。</w:t>
      </w:r>
      <w:r w:rsidR="00DD5865">
        <w:rPr>
          <w:rFonts w:ascii="仿宋" w:eastAsia="仿宋" w:hAnsi="仿宋" w:cs="宋体" w:hint="eastAsia"/>
          <w:kern w:val="0"/>
          <w:sz w:val="28"/>
          <w:szCs w:val="28"/>
        </w:rPr>
        <w:t>国际研修班学费60000元/生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；</w:t>
      </w:r>
      <w:r w:rsidR="00DD5865">
        <w:rPr>
          <w:rFonts w:ascii="仿宋" w:eastAsia="仿宋" w:hAnsi="仿宋" w:cs="宋体" w:hint="eastAsia"/>
          <w:kern w:val="0"/>
          <w:sz w:val="28"/>
          <w:szCs w:val="28"/>
        </w:rPr>
        <w:t>通过国家外语及专业综合考试，申请硕士学位65000</w:t>
      </w:r>
      <w:r w:rsidR="00DD5865">
        <w:rPr>
          <w:rFonts w:ascii="仿宋" w:eastAsia="仿宋" w:hAnsi="仿宋" w:cs="宋体"/>
          <w:kern w:val="0"/>
          <w:sz w:val="28"/>
          <w:szCs w:val="28"/>
        </w:rPr>
        <w:t>元</w:t>
      </w:r>
      <w:r w:rsidR="00DD5865">
        <w:rPr>
          <w:rFonts w:ascii="仿宋" w:eastAsia="仿宋" w:hAnsi="仿宋" w:cs="宋体" w:hint="eastAsia"/>
          <w:kern w:val="0"/>
          <w:sz w:val="28"/>
          <w:szCs w:val="28"/>
        </w:rPr>
        <w:t>/生。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六、</w:t>
      </w:r>
      <w:r>
        <w:rPr>
          <w:rFonts w:ascii="仿宋" w:eastAsia="仿宋" w:hAnsi="仿宋" w:cs="宋体"/>
          <w:b/>
          <w:kern w:val="0"/>
          <w:sz w:val="28"/>
          <w:szCs w:val="28"/>
        </w:rPr>
        <w:t>颁发结业证书</w:t>
      </w:r>
    </w:p>
    <w:p w:rsidR="00B71EDD" w:rsidRDefault="005B15BF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完成研修班规定的</w:t>
      </w:r>
      <w:r>
        <w:rPr>
          <w:rFonts w:ascii="仿宋" w:eastAsia="仿宋" w:hAnsi="仿宋" w:cs="宋体" w:hint="eastAsia"/>
          <w:kern w:val="0"/>
          <w:sz w:val="28"/>
          <w:szCs w:val="28"/>
        </w:rPr>
        <w:t>课程并修满学分，</w:t>
      </w:r>
      <w:r>
        <w:rPr>
          <w:rFonts w:ascii="仿宋" w:eastAsia="仿宋" w:hAnsi="仿宋" w:cs="宋体"/>
          <w:kern w:val="0"/>
          <w:sz w:val="28"/>
          <w:szCs w:val="28"/>
        </w:rPr>
        <w:t>颁发“</w:t>
      </w:r>
      <w:r>
        <w:rPr>
          <w:rFonts w:ascii="仿宋" w:eastAsia="仿宋" w:hAnsi="仿宋" w:cs="宋体" w:hint="eastAsia"/>
          <w:kern w:val="0"/>
          <w:sz w:val="28"/>
          <w:szCs w:val="28"/>
        </w:rPr>
        <w:t>北京印刷学院高级</w:t>
      </w:r>
      <w:r>
        <w:rPr>
          <w:rFonts w:ascii="仿宋" w:eastAsia="仿宋" w:hAnsi="仿宋" w:cs="宋体"/>
          <w:kern w:val="0"/>
          <w:sz w:val="28"/>
          <w:szCs w:val="28"/>
        </w:rPr>
        <w:t>课程研修班结业证书”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，如通过国家外语及专业综合统考，可申请教育部硕士学位证书。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七、</w:t>
      </w:r>
      <w:r>
        <w:rPr>
          <w:rFonts w:ascii="仿宋" w:eastAsia="仿宋" w:hAnsi="仿宋" w:cs="宋体"/>
          <w:b/>
          <w:kern w:val="0"/>
          <w:sz w:val="28"/>
          <w:szCs w:val="28"/>
        </w:rPr>
        <w:t>开学时间</w:t>
      </w:r>
    </w:p>
    <w:p w:rsidR="00EB6A55" w:rsidRPr="00EB6A55" w:rsidRDefault="00EB6A55" w:rsidP="00EB6A55">
      <w:pPr>
        <w:widowControl/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EB6A55">
        <w:rPr>
          <w:rFonts w:ascii="仿宋" w:eastAsia="仿宋" w:hAnsi="仿宋" w:cs="Times New Roman" w:hint="eastAsia"/>
          <w:sz w:val="28"/>
          <w:szCs w:val="28"/>
        </w:rPr>
        <w:t>随时报名，满</w:t>
      </w:r>
      <w:r w:rsidR="00B35C86">
        <w:rPr>
          <w:rFonts w:ascii="仿宋" w:eastAsia="仿宋" w:hAnsi="仿宋" w:cs="Times New Roman" w:hint="eastAsia"/>
          <w:sz w:val="28"/>
          <w:szCs w:val="28"/>
        </w:rPr>
        <w:t>2</w:t>
      </w:r>
      <w:r w:rsidRPr="00EB6A55">
        <w:rPr>
          <w:rFonts w:ascii="仿宋" w:eastAsia="仿宋" w:hAnsi="仿宋" w:cs="Times New Roman" w:hint="eastAsia"/>
          <w:sz w:val="28"/>
          <w:szCs w:val="28"/>
        </w:rPr>
        <w:t>0人开班授课。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八、</w:t>
      </w:r>
      <w:r>
        <w:rPr>
          <w:rFonts w:ascii="仿宋" w:eastAsia="仿宋" w:hAnsi="仿宋" w:cs="宋体"/>
          <w:b/>
          <w:kern w:val="0"/>
          <w:sz w:val="28"/>
          <w:szCs w:val="28"/>
        </w:rPr>
        <w:t>报名资讯</w:t>
      </w:r>
    </w:p>
    <w:p w:rsidR="00B71EDD" w:rsidRDefault="008404CB">
      <w:pPr>
        <w:widowControl/>
        <w:spacing w:line="360" w:lineRule="auto"/>
        <w:ind w:firstLineChars="200" w:firstLine="560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 xml:space="preserve">报名条件：具备大专以上学历者，均可报名参加在职研修班学习。申请硕士学位，必须具有学士学位且满三年。 </w:t>
      </w:r>
    </w:p>
    <w:p w:rsidR="00B71EDD" w:rsidRDefault="005B15BF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8404CB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>
        <w:rPr>
          <w:rFonts w:ascii="仿宋" w:eastAsia="仿宋" w:hAnsi="仿宋" w:cs="宋体"/>
          <w:kern w:val="0"/>
          <w:sz w:val="28"/>
          <w:szCs w:val="28"/>
        </w:rPr>
        <w:t>报名时间：每周一至周</w:t>
      </w:r>
      <w:r>
        <w:rPr>
          <w:rFonts w:ascii="仿宋" w:eastAsia="仿宋" w:hAnsi="仿宋" w:cs="宋体" w:hint="eastAsia"/>
          <w:kern w:val="0"/>
          <w:sz w:val="28"/>
          <w:szCs w:val="28"/>
        </w:rPr>
        <w:t>五</w:t>
      </w:r>
      <w:r>
        <w:rPr>
          <w:rFonts w:ascii="仿宋" w:eastAsia="仿宋" w:hAnsi="仿宋" w:cs="宋体"/>
          <w:kern w:val="0"/>
          <w:sz w:val="28"/>
          <w:szCs w:val="28"/>
        </w:rPr>
        <w:t>上午9:00—下午1</w:t>
      </w:r>
      <w:r>
        <w:rPr>
          <w:rFonts w:ascii="仿宋" w:eastAsia="仿宋" w:hAnsi="仿宋" w:cs="宋体" w:hint="eastAsia"/>
          <w:kern w:val="0"/>
          <w:sz w:val="28"/>
          <w:szCs w:val="28"/>
        </w:rPr>
        <w:t>6</w:t>
      </w:r>
      <w:r>
        <w:rPr>
          <w:rFonts w:ascii="仿宋" w:eastAsia="仿宋" w:hAnsi="仿宋" w:cs="宋体"/>
          <w:kern w:val="0"/>
          <w:sz w:val="28"/>
          <w:szCs w:val="28"/>
        </w:rPr>
        <w:t>:00</w:t>
      </w:r>
    </w:p>
    <w:p w:rsidR="00B71EDD" w:rsidRDefault="005B15BF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3</w:t>
      </w:r>
      <w:r w:rsidR="008404CB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>
        <w:rPr>
          <w:rFonts w:ascii="仿宋" w:eastAsia="仿宋" w:hAnsi="仿宋" w:cs="宋体"/>
          <w:kern w:val="0"/>
          <w:sz w:val="28"/>
          <w:szCs w:val="28"/>
        </w:rPr>
        <w:t>报名地址</w:t>
      </w:r>
      <w:r w:rsidR="008404CB">
        <w:rPr>
          <w:rFonts w:ascii="仿宋" w:eastAsia="仿宋" w:hAnsi="仿宋" w:cs="宋体" w:hint="eastAsia"/>
          <w:kern w:val="0"/>
          <w:sz w:val="28"/>
          <w:szCs w:val="28"/>
        </w:rPr>
        <w:t>1</w:t>
      </w:r>
      <w:r>
        <w:rPr>
          <w:rFonts w:ascii="仿宋" w:eastAsia="仿宋" w:hAnsi="仿宋" w:cs="宋体"/>
          <w:kern w:val="0"/>
          <w:sz w:val="28"/>
          <w:szCs w:val="28"/>
        </w:rPr>
        <w:t>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北京印刷学院北校区综合</w:t>
      </w:r>
      <w:r>
        <w:rPr>
          <w:rFonts w:ascii="仿宋" w:eastAsia="仿宋" w:hAnsi="仿宋" w:cs="宋体"/>
          <w:kern w:val="0"/>
          <w:sz w:val="28"/>
          <w:szCs w:val="28"/>
        </w:rPr>
        <w:t>楼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405</w:t>
      </w:r>
      <w:r>
        <w:rPr>
          <w:rFonts w:ascii="仿宋" w:eastAsia="仿宋" w:hAnsi="仿宋" w:cs="宋体"/>
          <w:kern w:val="0"/>
          <w:sz w:val="28"/>
          <w:szCs w:val="28"/>
        </w:rPr>
        <w:t>办公室</w:t>
      </w:r>
      <w:r>
        <w:rPr>
          <w:rFonts w:ascii="仿宋" w:eastAsia="仿宋" w:hAnsi="仿宋" w:cs="宋体" w:hint="eastAsia"/>
          <w:kern w:val="0"/>
          <w:sz w:val="28"/>
          <w:szCs w:val="28"/>
        </w:rPr>
        <w:t>，</w:t>
      </w:r>
      <w:r>
        <w:rPr>
          <w:rFonts w:ascii="仿宋" w:eastAsia="仿宋" w:hAnsi="仿宋" w:cs="宋体"/>
          <w:kern w:val="0"/>
          <w:sz w:val="28"/>
          <w:szCs w:val="28"/>
        </w:rPr>
        <w:t>联系人：</w:t>
      </w:r>
      <w:r>
        <w:rPr>
          <w:rFonts w:ascii="仿宋" w:eastAsia="仿宋" w:hAnsi="仿宋" w:cs="宋体" w:hint="eastAsia"/>
          <w:kern w:val="0"/>
          <w:sz w:val="28"/>
          <w:szCs w:val="28"/>
        </w:rPr>
        <w:t>谭锐，金淑清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电话号码：010-60259424。</w:t>
      </w:r>
    </w:p>
    <w:p w:rsidR="008404CB" w:rsidRDefault="008404CB" w:rsidP="008404CB">
      <w:pPr>
        <w:widowControl/>
        <w:spacing w:line="360" w:lineRule="auto"/>
        <w:ind w:firstLineChars="300" w:firstLine="84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报名地址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/>
          <w:kern w:val="0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北京印刷学院</w:t>
      </w:r>
      <w:r w:rsidR="00000C98">
        <w:rPr>
          <w:rFonts w:ascii="仿宋" w:eastAsia="仿宋" w:hAnsi="仿宋" w:hint="eastAsia"/>
          <w:sz w:val="28"/>
          <w:szCs w:val="28"/>
        </w:rPr>
        <w:t>教E</w:t>
      </w:r>
      <w:r w:rsidR="00000C98" w:rsidRPr="000A4AD2">
        <w:rPr>
          <w:rFonts w:ascii="仿宋" w:eastAsia="仿宋" w:hAnsi="仿宋" w:hint="eastAsia"/>
          <w:sz w:val="28"/>
          <w:szCs w:val="28"/>
        </w:rPr>
        <w:t>楼</w:t>
      </w:r>
      <w:r w:rsidR="00000C98">
        <w:rPr>
          <w:rFonts w:ascii="仿宋" w:eastAsia="仿宋" w:hAnsi="仿宋" w:hint="eastAsia"/>
          <w:sz w:val="28"/>
          <w:szCs w:val="28"/>
        </w:rPr>
        <w:t>608</w:t>
      </w:r>
      <w:r w:rsidRPr="000A4AD2">
        <w:rPr>
          <w:rFonts w:ascii="仿宋" w:eastAsia="仿宋" w:hAnsi="仿宋" w:hint="eastAsia"/>
          <w:sz w:val="28"/>
          <w:szCs w:val="28"/>
        </w:rPr>
        <w:t>办公室</w:t>
      </w:r>
      <w:r>
        <w:rPr>
          <w:rFonts w:ascii="仿宋" w:eastAsia="仿宋" w:hAnsi="仿宋" w:hint="eastAsia"/>
          <w:sz w:val="28"/>
          <w:szCs w:val="28"/>
        </w:rPr>
        <w:t>(010-60261062)</w:t>
      </w:r>
      <w:r w:rsidRPr="000A4AD2">
        <w:rPr>
          <w:rFonts w:ascii="仿宋" w:eastAsia="仿宋" w:hAnsi="仿宋" w:hint="eastAsia"/>
          <w:sz w:val="28"/>
          <w:szCs w:val="28"/>
        </w:rPr>
        <w:t>，</w:t>
      </w:r>
    </w:p>
    <w:p w:rsidR="00B71EDD" w:rsidRDefault="008404CB" w:rsidP="00000C98">
      <w:pPr>
        <w:widowControl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4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5B15BF">
        <w:rPr>
          <w:rFonts w:ascii="仿宋" w:eastAsia="仿宋" w:hAnsi="仿宋" w:cs="宋体"/>
          <w:kern w:val="0"/>
          <w:sz w:val="28"/>
          <w:szCs w:val="28"/>
        </w:rPr>
        <w:t>报名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交验本人最后学历证书、学位证书及身份证。</w:t>
      </w:r>
    </w:p>
    <w:p w:rsidR="008C12EB" w:rsidRPr="008C12EB" w:rsidRDefault="008C12EB" w:rsidP="008C12EB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8C12EB">
        <w:rPr>
          <w:rFonts w:ascii="仿宋" w:eastAsia="仿宋" w:hAnsi="仿宋" w:cs="宋体" w:hint="eastAsia"/>
          <w:kern w:val="0"/>
          <w:sz w:val="28"/>
          <w:szCs w:val="28"/>
        </w:rPr>
        <w:t>5、网上报名：加入“2019高研班”QQ群，群号：831110515，在群【文件】查询招生简章并下载表报名报名。加入研究生学习群后</w:t>
      </w:r>
      <w:proofErr w:type="gramStart"/>
      <w:r w:rsidRPr="008C12EB">
        <w:rPr>
          <w:rFonts w:ascii="仿宋" w:eastAsia="仿宋" w:hAnsi="仿宋" w:cs="宋体" w:hint="eastAsia"/>
          <w:kern w:val="0"/>
          <w:sz w:val="28"/>
          <w:szCs w:val="28"/>
        </w:rPr>
        <w:t>请修改群</w:t>
      </w:r>
      <w:proofErr w:type="gramEnd"/>
      <w:r w:rsidRPr="008C12EB">
        <w:rPr>
          <w:rFonts w:ascii="仿宋" w:eastAsia="仿宋" w:hAnsi="仿宋" w:cs="宋体" w:hint="eastAsia"/>
          <w:kern w:val="0"/>
          <w:sz w:val="28"/>
          <w:szCs w:val="28"/>
        </w:rPr>
        <w:t>名片：所报专业+真实姓名。</w:t>
      </w:r>
    </w:p>
    <w:sectPr w:rsidR="008C12EB" w:rsidRPr="008C12EB" w:rsidSect="00B71EDD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04E" w:rsidRDefault="009A604E" w:rsidP="00B71EDD">
      <w:r>
        <w:separator/>
      </w:r>
    </w:p>
  </w:endnote>
  <w:endnote w:type="continuationSeparator" w:id="0">
    <w:p w:rsidR="009A604E" w:rsidRDefault="009A604E" w:rsidP="00B7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04E" w:rsidRDefault="009A604E" w:rsidP="00B71EDD">
      <w:r>
        <w:separator/>
      </w:r>
    </w:p>
  </w:footnote>
  <w:footnote w:type="continuationSeparator" w:id="0">
    <w:p w:rsidR="009A604E" w:rsidRDefault="009A604E" w:rsidP="00B71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DD" w:rsidRDefault="00B71EDD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DD" w:rsidRDefault="00B71EDD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C60"/>
    <w:multiLevelType w:val="multilevel"/>
    <w:tmpl w:val="1D074C60"/>
    <w:lvl w:ilvl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217D"/>
    <w:rsid w:val="00000C98"/>
    <w:rsid w:val="000312F7"/>
    <w:rsid w:val="000352BF"/>
    <w:rsid w:val="000577D0"/>
    <w:rsid w:val="0007066F"/>
    <w:rsid w:val="00096618"/>
    <w:rsid w:val="000C027A"/>
    <w:rsid w:val="00111D46"/>
    <w:rsid w:val="00145957"/>
    <w:rsid w:val="001640E6"/>
    <w:rsid w:val="001A300F"/>
    <w:rsid w:val="001E7248"/>
    <w:rsid w:val="00212345"/>
    <w:rsid w:val="00221A30"/>
    <w:rsid w:val="002456F7"/>
    <w:rsid w:val="00255F98"/>
    <w:rsid w:val="00262AAD"/>
    <w:rsid w:val="00270DE7"/>
    <w:rsid w:val="002B7185"/>
    <w:rsid w:val="002D4D1B"/>
    <w:rsid w:val="002F39F4"/>
    <w:rsid w:val="003409F7"/>
    <w:rsid w:val="00340E75"/>
    <w:rsid w:val="003A747D"/>
    <w:rsid w:val="003E5FF2"/>
    <w:rsid w:val="0041469A"/>
    <w:rsid w:val="00423B79"/>
    <w:rsid w:val="00456065"/>
    <w:rsid w:val="004669B9"/>
    <w:rsid w:val="00475CE5"/>
    <w:rsid w:val="004A519F"/>
    <w:rsid w:val="004C70FD"/>
    <w:rsid w:val="005125C3"/>
    <w:rsid w:val="00537207"/>
    <w:rsid w:val="00540120"/>
    <w:rsid w:val="0058480C"/>
    <w:rsid w:val="00591B0C"/>
    <w:rsid w:val="00592E89"/>
    <w:rsid w:val="005B15BF"/>
    <w:rsid w:val="005C0D58"/>
    <w:rsid w:val="005D5EAD"/>
    <w:rsid w:val="005E7D88"/>
    <w:rsid w:val="00607B9D"/>
    <w:rsid w:val="006636FE"/>
    <w:rsid w:val="00706C10"/>
    <w:rsid w:val="00742C53"/>
    <w:rsid w:val="007F0791"/>
    <w:rsid w:val="007F4BF1"/>
    <w:rsid w:val="00804A10"/>
    <w:rsid w:val="008404CB"/>
    <w:rsid w:val="00872B6F"/>
    <w:rsid w:val="008A3743"/>
    <w:rsid w:val="008C12EB"/>
    <w:rsid w:val="0095334A"/>
    <w:rsid w:val="0097789E"/>
    <w:rsid w:val="00981E2F"/>
    <w:rsid w:val="009A604E"/>
    <w:rsid w:val="009F217D"/>
    <w:rsid w:val="00A155C0"/>
    <w:rsid w:val="00A94352"/>
    <w:rsid w:val="00AC27FF"/>
    <w:rsid w:val="00B01190"/>
    <w:rsid w:val="00B3016D"/>
    <w:rsid w:val="00B301B9"/>
    <w:rsid w:val="00B35C86"/>
    <w:rsid w:val="00B55EC1"/>
    <w:rsid w:val="00B71EDD"/>
    <w:rsid w:val="00BB7BC1"/>
    <w:rsid w:val="00BC7ED7"/>
    <w:rsid w:val="00C70088"/>
    <w:rsid w:val="00C80841"/>
    <w:rsid w:val="00C82B35"/>
    <w:rsid w:val="00C93D52"/>
    <w:rsid w:val="00C97934"/>
    <w:rsid w:val="00CB3702"/>
    <w:rsid w:val="00D3212A"/>
    <w:rsid w:val="00D3645F"/>
    <w:rsid w:val="00D4276C"/>
    <w:rsid w:val="00DD5865"/>
    <w:rsid w:val="00E32EE8"/>
    <w:rsid w:val="00EB4430"/>
    <w:rsid w:val="00EB4892"/>
    <w:rsid w:val="00EB6A55"/>
    <w:rsid w:val="00EF23A4"/>
    <w:rsid w:val="00F12F1C"/>
    <w:rsid w:val="00F3030C"/>
    <w:rsid w:val="00F71530"/>
    <w:rsid w:val="00F97DE2"/>
    <w:rsid w:val="00FB47FD"/>
    <w:rsid w:val="00FC22B0"/>
    <w:rsid w:val="00FE5C7D"/>
    <w:rsid w:val="00FE62E7"/>
    <w:rsid w:val="0A820F9E"/>
    <w:rsid w:val="217A0F78"/>
    <w:rsid w:val="232E1C37"/>
    <w:rsid w:val="5E4F74F3"/>
    <w:rsid w:val="5FAF4094"/>
    <w:rsid w:val="67A5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Body Text Indent" w:semiHidden="0" w:qFormat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rsid w:val="00B71E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0"/>
    </w:rPr>
  </w:style>
  <w:style w:type="paragraph" w:styleId="a4">
    <w:name w:val="Plain Text"/>
    <w:basedOn w:val="a"/>
    <w:link w:val="Char0"/>
    <w:uiPriority w:val="99"/>
    <w:unhideWhenUsed/>
    <w:rsid w:val="00B71EDD"/>
    <w:rPr>
      <w:rFonts w:ascii="宋体" w:eastAsia="宋体" w:hAnsi="Courier New" w:cs="Courier New"/>
      <w:szCs w:val="21"/>
    </w:rPr>
  </w:style>
  <w:style w:type="paragraph" w:styleId="2">
    <w:name w:val="Body Text Indent 2"/>
    <w:basedOn w:val="a"/>
    <w:link w:val="2Char"/>
    <w:uiPriority w:val="99"/>
    <w:unhideWhenUsed/>
    <w:rsid w:val="00B71EDD"/>
    <w:pPr>
      <w:ind w:firstLineChars="200" w:firstLine="600"/>
    </w:pPr>
    <w:rPr>
      <w:rFonts w:ascii="仿宋_GB2312" w:eastAsia="仿宋_GB2312" w:hAnsi="Times New Roman" w:cs="Times New Roman"/>
      <w:sz w:val="30"/>
      <w:szCs w:val="20"/>
    </w:rPr>
  </w:style>
  <w:style w:type="paragraph" w:styleId="a5">
    <w:name w:val="footer"/>
    <w:basedOn w:val="a"/>
    <w:link w:val="Char1"/>
    <w:unhideWhenUsed/>
    <w:rsid w:val="00B71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rsid w:val="00B71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B71ED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</w:rPr>
  </w:style>
  <w:style w:type="character" w:styleId="a8">
    <w:name w:val="page number"/>
    <w:basedOn w:val="a0"/>
    <w:uiPriority w:val="99"/>
    <w:unhideWhenUsed/>
    <w:rsid w:val="00B71EDD"/>
  </w:style>
  <w:style w:type="character" w:customStyle="1" w:styleId="Char2">
    <w:name w:val="页眉 Char"/>
    <w:basedOn w:val="a0"/>
    <w:link w:val="a6"/>
    <w:rsid w:val="00B71EDD"/>
    <w:rPr>
      <w:sz w:val="18"/>
      <w:szCs w:val="18"/>
    </w:rPr>
  </w:style>
  <w:style w:type="character" w:customStyle="1" w:styleId="Char1">
    <w:name w:val="页脚 Char"/>
    <w:basedOn w:val="a0"/>
    <w:link w:val="a5"/>
    <w:qFormat/>
    <w:rsid w:val="00B71EDD"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qFormat/>
    <w:rsid w:val="00B71EDD"/>
    <w:rPr>
      <w:rFonts w:ascii="宋体" w:eastAsia="宋体" w:hAnsi="宋体" w:cs="宋体"/>
      <w:kern w:val="0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rsid w:val="00B71EDD"/>
    <w:rPr>
      <w:rFonts w:ascii="仿宋_GB2312" w:eastAsia="仿宋_GB2312" w:hAnsi="Times New Roman" w:cs="Times New Roman"/>
      <w:sz w:val="30"/>
      <w:szCs w:val="20"/>
    </w:rPr>
  </w:style>
  <w:style w:type="character" w:customStyle="1" w:styleId="Char0">
    <w:name w:val="纯文本 Char"/>
    <w:basedOn w:val="a0"/>
    <w:link w:val="a4"/>
    <w:uiPriority w:val="99"/>
    <w:rsid w:val="00B71EDD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qFormat/>
    <w:rsid w:val="00B71EDD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Char3">
    <w:name w:val="Char"/>
    <w:basedOn w:val="a"/>
    <w:rsid w:val="00B71EDD"/>
    <w:pPr>
      <w:widowControl/>
      <w:jc w:val="left"/>
    </w:pPr>
    <w:rPr>
      <w:rFonts w:ascii="Arial" w:eastAsia="宋体" w:hAnsi="Arial" w:cs="Verdana"/>
      <w:kern w:val="0"/>
      <w:sz w:val="24"/>
      <w:szCs w:val="20"/>
      <w:lang w:eastAsia="en-US"/>
    </w:rPr>
  </w:style>
  <w:style w:type="paragraph" w:customStyle="1" w:styleId="10">
    <w:name w:val="纯文本1"/>
    <w:basedOn w:val="a"/>
    <w:rsid w:val="00B71EDD"/>
    <w:rPr>
      <w:rFonts w:ascii="宋体" w:eastAsia="宋体" w:hAnsi="Courier New" w:cs="Times New Roman"/>
      <w:kern w:val="0"/>
      <w:sz w:val="20"/>
      <w:szCs w:val="21"/>
    </w:rPr>
  </w:style>
  <w:style w:type="paragraph" w:customStyle="1" w:styleId="20">
    <w:name w:val="列出段落2"/>
    <w:basedOn w:val="a"/>
    <w:uiPriority w:val="34"/>
    <w:qFormat/>
    <w:rsid w:val="00B71EDD"/>
    <w:pPr>
      <w:ind w:firstLineChars="200" w:firstLine="420"/>
    </w:pPr>
  </w:style>
  <w:style w:type="paragraph" w:styleId="a9">
    <w:name w:val="Balloon Text"/>
    <w:basedOn w:val="a"/>
    <w:link w:val="Char4"/>
    <w:uiPriority w:val="99"/>
    <w:semiHidden/>
    <w:unhideWhenUsed/>
    <w:rsid w:val="00FC22B0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FC22B0"/>
    <w:rPr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3645F"/>
    <w:rPr>
      <w:sz w:val="21"/>
      <w:szCs w:val="21"/>
    </w:rPr>
  </w:style>
  <w:style w:type="paragraph" w:styleId="ab">
    <w:name w:val="annotation text"/>
    <w:basedOn w:val="a"/>
    <w:link w:val="Char5"/>
    <w:uiPriority w:val="99"/>
    <w:semiHidden/>
    <w:unhideWhenUsed/>
    <w:rsid w:val="00D3645F"/>
    <w:pPr>
      <w:jc w:val="left"/>
    </w:pPr>
  </w:style>
  <w:style w:type="character" w:customStyle="1" w:styleId="Char5">
    <w:name w:val="批注文字 Char"/>
    <w:basedOn w:val="a0"/>
    <w:link w:val="ab"/>
    <w:uiPriority w:val="99"/>
    <w:semiHidden/>
    <w:rsid w:val="00D3645F"/>
    <w:rPr>
      <w:kern w:val="2"/>
      <w:sz w:val="21"/>
      <w:szCs w:val="22"/>
    </w:rPr>
  </w:style>
  <w:style w:type="paragraph" w:styleId="ac">
    <w:name w:val="annotation subject"/>
    <w:basedOn w:val="ab"/>
    <w:next w:val="ab"/>
    <w:link w:val="Char6"/>
    <w:uiPriority w:val="99"/>
    <w:semiHidden/>
    <w:unhideWhenUsed/>
    <w:rsid w:val="00D3645F"/>
    <w:rPr>
      <w:b/>
      <w:bCs/>
    </w:rPr>
  </w:style>
  <w:style w:type="character" w:customStyle="1" w:styleId="Char6">
    <w:name w:val="批注主题 Char"/>
    <w:basedOn w:val="Char5"/>
    <w:link w:val="ac"/>
    <w:uiPriority w:val="99"/>
    <w:semiHidden/>
    <w:rsid w:val="00D3645F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258</Words>
  <Characters>1472</Characters>
  <Application>Microsoft Office Word</Application>
  <DocSecurity>0</DocSecurity>
  <Lines>12</Lines>
  <Paragraphs>3</Paragraphs>
  <ScaleCrop>false</ScaleCrop>
  <Company>Microsoft Corporation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ysxy</dc:creator>
  <cp:lastModifiedBy>ysxy</cp:lastModifiedBy>
  <cp:revision>12</cp:revision>
  <cp:lastPrinted>2017-10-19T07:27:00Z</cp:lastPrinted>
  <dcterms:created xsi:type="dcterms:W3CDTF">2017-04-01T00:59:00Z</dcterms:created>
  <dcterms:modified xsi:type="dcterms:W3CDTF">2018-10-12T07:42:00Z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