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156" w:afterLines="50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北京印刷学院研究生学术活动月登记表</w:t>
      </w:r>
    </w:p>
    <w:tbl>
      <w:tblPr>
        <w:tblStyle w:val="5"/>
        <w:tblW w:w="8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752"/>
        <w:gridCol w:w="11"/>
        <w:gridCol w:w="1405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3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姓    名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    号</w:t>
            </w:r>
          </w:p>
        </w:tc>
        <w:tc>
          <w:tcPr>
            <w:tcW w:w="2502" w:type="dxa"/>
            <w:vAlign w:val="center"/>
          </w:tcPr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3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学科名称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研究方向</w:t>
            </w:r>
          </w:p>
        </w:tc>
        <w:tc>
          <w:tcPr>
            <w:tcW w:w="2502" w:type="dxa"/>
            <w:vAlign w:val="center"/>
          </w:tcPr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3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时    间</w:t>
            </w:r>
          </w:p>
        </w:tc>
        <w:tc>
          <w:tcPr>
            <w:tcW w:w="2752" w:type="dxa"/>
            <w:vAlign w:val="center"/>
          </w:tcPr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pStyle w:val="2"/>
              <w:spacing w:line="280" w:lineRule="exact"/>
              <w:ind w:firstLine="120" w:firstLineChars="5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地    点</w:t>
            </w:r>
          </w:p>
        </w:tc>
        <w:tc>
          <w:tcPr>
            <w:tcW w:w="2502" w:type="dxa"/>
            <w:vAlign w:val="center"/>
          </w:tcPr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3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报 告 人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3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报告题目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8033" w:type="dxa"/>
            <w:gridSpan w:val="5"/>
          </w:tcPr>
          <w:p>
            <w:pPr>
              <w:pStyle w:val="2"/>
              <w:spacing w:line="280" w:lineRule="exact"/>
              <w:ind w:firstLine="120" w:firstLineChars="5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报告内容：</w:t>
            </w: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int="eastAsia"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8033" w:type="dxa"/>
            <w:gridSpan w:val="5"/>
          </w:tcPr>
          <w:p>
            <w:pPr>
              <w:pStyle w:val="2"/>
              <w:spacing w:line="280" w:lineRule="exact"/>
              <w:ind w:firstLine="120" w:firstLineChars="5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心得体会：</w:t>
            </w: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int="eastAsia" w:hAnsi="宋体" w:cs="宋体"/>
              </w:rPr>
            </w:pPr>
          </w:p>
          <w:p>
            <w:pPr>
              <w:pStyle w:val="2"/>
              <w:spacing w:line="280" w:lineRule="exact"/>
              <w:rPr>
                <w:rFonts w:hint="eastAsia" w:hAnsi="宋体" w:cs="宋体"/>
              </w:rPr>
            </w:pPr>
          </w:p>
          <w:p>
            <w:pPr>
              <w:pStyle w:val="2"/>
              <w:spacing w:line="280" w:lineRule="exact"/>
              <w:rPr>
                <w:rFonts w:hint="eastAsia" w:hAnsi="宋体" w:cs="宋体"/>
              </w:rPr>
            </w:pPr>
          </w:p>
          <w:p>
            <w:pPr>
              <w:pStyle w:val="2"/>
              <w:spacing w:line="280" w:lineRule="exact"/>
              <w:rPr>
                <w:rFonts w:hint="eastAsia"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  <w:p>
            <w:pPr>
              <w:pStyle w:val="2"/>
              <w:spacing w:line="280" w:lineRule="exact"/>
              <w:ind w:firstLine="5520" w:firstLineChars="23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签名：</w:t>
            </w:r>
          </w:p>
          <w:p>
            <w:pPr>
              <w:pStyle w:val="2"/>
              <w:spacing w:line="280" w:lineRule="exact"/>
              <w:rPr>
                <w:rFonts w:hAnsi="宋体" w:cs="宋体"/>
              </w:rPr>
            </w:pPr>
          </w:p>
        </w:tc>
      </w:tr>
    </w:tbl>
    <w:p>
      <w:pPr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>注：1. 报告内容及心得体会可另附页填写。</w:t>
      </w:r>
    </w:p>
    <w:p>
      <w:pPr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 xml:space="preserve">    2. 本表由二级学院归档留存。相关学分计算办法请参照《北京印刷学院研究生培养方案》相关规定执行。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D098D"/>
    <w:rsid w:val="009C04DD"/>
    <w:rsid w:val="00BA0C8A"/>
    <w:rsid w:val="00EE7483"/>
    <w:rsid w:val="0A080571"/>
    <w:rsid w:val="20DB26C8"/>
    <w:rsid w:val="674E10D5"/>
    <w:rsid w:val="6B5502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rPr>
      <w:sz w:val="24"/>
    </w:rPr>
  </w:style>
  <w:style w:type="character" w:customStyle="1" w:styleId="6">
    <w:name w:val="纯文本 Char"/>
    <w:basedOn w:val="4"/>
    <w:link w:val="2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BIGC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2010-11-09T01:05:00Z</dcterms:created>
  <dc:creator>GaoJing</dc:creator>
  <cp:lastModifiedBy>ysxy</cp:lastModifiedBy>
  <cp:lastPrinted>2016-04-06T07:57:00Z</cp:lastPrinted>
  <dcterms:modified xsi:type="dcterms:W3CDTF">2016-04-26T08:10:08Z</dcterms:modified>
  <dc:title>北京印刷学院研究生研讨班举办情况登记表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